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DF" w:rsidRPr="00E8509A" w:rsidRDefault="00D31D10">
      <w:pPr>
        <w:rPr>
          <w:sz w:val="36"/>
          <w:highlight w:val="yellow"/>
          <w:lang w:val="en-GB"/>
        </w:rPr>
      </w:pPr>
      <w:bookmarkStart w:id="0" w:name="_GoBack"/>
      <w:bookmarkEnd w:id="0"/>
      <w:r w:rsidRPr="00E8509A">
        <w:rPr>
          <w:b/>
          <w:sz w:val="36"/>
          <w:highlight w:val="yellow"/>
          <w:lang w:val="en-GB"/>
        </w:rPr>
        <w:t>Create Step by Step guides for</w:t>
      </w:r>
      <w:r w:rsidRPr="00E8509A">
        <w:rPr>
          <w:sz w:val="36"/>
          <w:highlight w:val="yellow"/>
          <w:lang w:val="en-GB"/>
        </w:rPr>
        <w:t xml:space="preserve">; </w:t>
      </w:r>
    </w:p>
    <w:p w:rsidR="00D31D10" w:rsidRPr="00E8509A" w:rsidRDefault="00D31D10" w:rsidP="00D31D10">
      <w:pPr>
        <w:pStyle w:val="ListParagraph"/>
        <w:numPr>
          <w:ilvl w:val="0"/>
          <w:numId w:val="2"/>
        </w:numPr>
        <w:rPr>
          <w:b/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 xml:space="preserve"> </w:t>
      </w:r>
      <w:r w:rsidRPr="00E8509A">
        <w:rPr>
          <w:b/>
          <w:sz w:val="36"/>
          <w:highlight w:val="yellow"/>
          <w:lang w:val="en-GB"/>
        </w:rPr>
        <w:t>TIN Registration-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INDIVIDUAL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Limited Company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Partnership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Diplomatic Missions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Government Institutions and Funded Projects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Local Authorities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NGOs and CBOs</w:t>
      </w:r>
    </w:p>
    <w:p w:rsidR="00D31D10" w:rsidRPr="00E8509A" w:rsidRDefault="00D31D10" w:rsidP="00D31D10">
      <w:pPr>
        <w:pStyle w:val="ListParagraph"/>
        <w:numPr>
          <w:ilvl w:val="0"/>
          <w:numId w:val="2"/>
        </w:numPr>
        <w:rPr>
          <w:b/>
          <w:sz w:val="36"/>
          <w:highlight w:val="yellow"/>
          <w:lang w:val="en-GB"/>
        </w:rPr>
      </w:pPr>
      <w:r w:rsidRPr="00E8509A">
        <w:rPr>
          <w:b/>
          <w:sz w:val="36"/>
          <w:highlight w:val="yellow"/>
          <w:lang w:val="en-GB"/>
        </w:rPr>
        <w:t>Creation of a User account on webportal</w:t>
      </w:r>
    </w:p>
    <w:p w:rsidR="00D31D10" w:rsidRPr="00E8509A" w:rsidRDefault="00D31D10" w:rsidP="00D31D10">
      <w:pPr>
        <w:pStyle w:val="ListParagraph"/>
        <w:numPr>
          <w:ilvl w:val="0"/>
          <w:numId w:val="2"/>
        </w:numPr>
        <w:rPr>
          <w:b/>
          <w:sz w:val="36"/>
          <w:highlight w:val="yellow"/>
          <w:lang w:val="en-GB"/>
        </w:rPr>
      </w:pPr>
      <w:r w:rsidRPr="00E8509A">
        <w:rPr>
          <w:b/>
          <w:sz w:val="36"/>
          <w:highlight w:val="yellow"/>
          <w:lang w:val="en-GB"/>
        </w:rPr>
        <w:t>Changing or resetting a Password</w:t>
      </w:r>
    </w:p>
    <w:p w:rsidR="00D31D10" w:rsidRPr="00E8509A" w:rsidRDefault="00D31D10" w:rsidP="00D31D10">
      <w:pPr>
        <w:pStyle w:val="ListParagraph"/>
        <w:numPr>
          <w:ilvl w:val="0"/>
          <w:numId w:val="2"/>
        </w:numPr>
        <w:rPr>
          <w:b/>
          <w:sz w:val="36"/>
          <w:highlight w:val="yellow"/>
          <w:lang w:val="en-GB"/>
        </w:rPr>
      </w:pPr>
      <w:r w:rsidRPr="00E8509A">
        <w:rPr>
          <w:b/>
          <w:sz w:val="36"/>
          <w:highlight w:val="yellow"/>
          <w:lang w:val="en-GB"/>
        </w:rPr>
        <w:t>Forgotten password</w:t>
      </w:r>
    </w:p>
    <w:p w:rsidR="00D31D10" w:rsidRPr="00E8509A" w:rsidRDefault="00D31D10" w:rsidP="00D31D10">
      <w:pPr>
        <w:pStyle w:val="ListParagraph"/>
        <w:numPr>
          <w:ilvl w:val="0"/>
          <w:numId w:val="2"/>
        </w:numPr>
        <w:rPr>
          <w:b/>
          <w:sz w:val="36"/>
          <w:highlight w:val="yellow"/>
          <w:lang w:val="en-GB"/>
        </w:rPr>
      </w:pPr>
      <w:r w:rsidRPr="00E8509A">
        <w:rPr>
          <w:b/>
          <w:sz w:val="36"/>
          <w:highlight w:val="yellow"/>
          <w:lang w:val="en-GB"/>
        </w:rPr>
        <w:t>Amending registration details</w:t>
      </w:r>
    </w:p>
    <w:p w:rsidR="00D31D10" w:rsidRPr="00E8509A" w:rsidRDefault="00D31D10" w:rsidP="00D31D10">
      <w:pPr>
        <w:pStyle w:val="ListParagraph"/>
        <w:numPr>
          <w:ilvl w:val="0"/>
          <w:numId w:val="2"/>
        </w:numPr>
        <w:rPr>
          <w:b/>
          <w:sz w:val="36"/>
          <w:highlight w:val="yellow"/>
          <w:lang w:val="en-GB"/>
        </w:rPr>
      </w:pPr>
      <w:r w:rsidRPr="00E8509A">
        <w:rPr>
          <w:b/>
          <w:sz w:val="36"/>
          <w:highlight w:val="yellow"/>
          <w:lang w:val="en-GB"/>
        </w:rPr>
        <w:t>De-activation and re-activation of Registration details</w:t>
      </w:r>
    </w:p>
    <w:p w:rsidR="00D31D10" w:rsidRPr="00E8509A" w:rsidRDefault="00D31D10" w:rsidP="00D31D10">
      <w:pPr>
        <w:pStyle w:val="ListParagraph"/>
        <w:numPr>
          <w:ilvl w:val="0"/>
          <w:numId w:val="2"/>
        </w:numPr>
        <w:rPr>
          <w:b/>
          <w:sz w:val="36"/>
          <w:highlight w:val="yellow"/>
          <w:lang w:val="en-GB"/>
        </w:rPr>
      </w:pPr>
      <w:r w:rsidRPr="00E8509A">
        <w:rPr>
          <w:b/>
          <w:sz w:val="36"/>
          <w:highlight w:val="yellow"/>
          <w:lang w:val="en-GB"/>
        </w:rPr>
        <w:t>Tax Agent registration</w:t>
      </w:r>
    </w:p>
    <w:p w:rsidR="00D31D10" w:rsidRPr="00E8509A" w:rsidRDefault="00D31D10" w:rsidP="00D31D10">
      <w:pPr>
        <w:pStyle w:val="ListParagraph"/>
        <w:numPr>
          <w:ilvl w:val="0"/>
          <w:numId w:val="2"/>
        </w:numPr>
        <w:rPr>
          <w:b/>
          <w:sz w:val="36"/>
          <w:highlight w:val="yellow"/>
          <w:lang w:val="en-GB"/>
        </w:rPr>
      </w:pPr>
      <w:r w:rsidRPr="00E8509A">
        <w:rPr>
          <w:b/>
          <w:sz w:val="36"/>
          <w:highlight w:val="yellow"/>
          <w:lang w:val="en-GB"/>
        </w:rPr>
        <w:t>How to file</w:t>
      </w:r>
      <w:r w:rsidR="00902E36" w:rsidRPr="00E8509A">
        <w:rPr>
          <w:b/>
          <w:sz w:val="36"/>
          <w:highlight w:val="yellow"/>
          <w:lang w:val="en-GB"/>
        </w:rPr>
        <w:t xml:space="preserve"> tax returns</w:t>
      </w:r>
      <w:r w:rsidRPr="00E8509A">
        <w:rPr>
          <w:b/>
          <w:sz w:val="36"/>
          <w:highlight w:val="yellow"/>
          <w:lang w:val="en-GB"/>
        </w:rPr>
        <w:t>;-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provisional Tax returns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Income Tax returns for Presumptive taxpayers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Income tax return for individuals with Businesses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Income tax return for Individuals with Employment and rentals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Income tax return for non-individuals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PAYE returns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WHT returns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VAT returns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Gaming and Pool Betting return- weekly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Gaming and Pool Betting return- monthly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lastRenderedPageBreak/>
        <w:t>Amending  Your Tax returns</w:t>
      </w:r>
    </w:p>
    <w:p w:rsidR="00D31D10" w:rsidRPr="00E8509A" w:rsidRDefault="00D31D10" w:rsidP="00D31D10">
      <w:pPr>
        <w:pStyle w:val="ListParagraph"/>
        <w:numPr>
          <w:ilvl w:val="0"/>
          <w:numId w:val="2"/>
        </w:numPr>
        <w:rPr>
          <w:b/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 xml:space="preserve"> </w:t>
      </w:r>
      <w:r w:rsidR="00902E36" w:rsidRPr="00E8509A">
        <w:rPr>
          <w:b/>
          <w:sz w:val="36"/>
          <w:highlight w:val="yellow"/>
          <w:lang w:val="en-GB"/>
        </w:rPr>
        <w:t xml:space="preserve">Tax </w:t>
      </w:r>
      <w:r w:rsidRPr="00E8509A">
        <w:rPr>
          <w:b/>
          <w:sz w:val="36"/>
          <w:highlight w:val="yellow"/>
          <w:lang w:val="en-GB"/>
        </w:rPr>
        <w:t>Refund process guide for;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VAT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Diplomatic VAT refunds</w:t>
      </w:r>
    </w:p>
    <w:p w:rsidR="00D31D10" w:rsidRPr="00E8509A" w:rsidRDefault="00D31D10" w:rsidP="00D31D10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Non Tax Revenue refund</w:t>
      </w:r>
    </w:p>
    <w:p w:rsidR="00D31D10" w:rsidRDefault="00D31D10" w:rsidP="00D31D10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E8509A">
        <w:rPr>
          <w:sz w:val="36"/>
          <w:highlight w:val="yellow"/>
          <w:lang w:val="en-GB"/>
        </w:rPr>
        <w:t>Income Tax refund</w:t>
      </w:r>
    </w:p>
    <w:p w:rsidR="00D31D10" w:rsidRPr="00902E36" w:rsidRDefault="004B2392" w:rsidP="00902E36">
      <w:pPr>
        <w:pStyle w:val="ListParagraph"/>
        <w:numPr>
          <w:ilvl w:val="0"/>
          <w:numId w:val="2"/>
        </w:numPr>
        <w:rPr>
          <w:b/>
          <w:sz w:val="36"/>
          <w:lang w:val="en-GB"/>
        </w:rPr>
      </w:pPr>
      <w:r>
        <w:rPr>
          <w:b/>
          <w:sz w:val="36"/>
          <w:lang w:val="en-GB"/>
        </w:rPr>
        <w:t>Tax Audits and tax payer accounting</w:t>
      </w:r>
    </w:p>
    <w:p w:rsid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>Desk Issue Audit</w:t>
      </w:r>
    </w:p>
    <w:p w:rsid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>Field issue Audit</w:t>
      </w:r>
    </w:p>
    <w:p w:rsid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>Comprehensive Audit</w:t>
      </w:r>
    </w:p>
    <w:p w:rsidR="00902E36" w:rsidRPr="00902E36" w:rsidRDefault="00902E36" w:rsidP="00902E36">
      <w:pPr>
        <w:pStyle w:val="ListParagraph"/>
        <w:numPr>
          <w:ilvl w:val="0"/>
          <w:numId w:val="2"/>
        </w:numPr>
        <w:rPr>
          <w:b/>
          <w:sz w:val="36"/>
          <w:lang w:val="en-GB"/>
        </w:rPr>
      </w:pPr>
      <w:r w:rsidRPr="00902E36">
        <w:rPr>
          <w:b/>
          <w:sz w:val="36"/>
          <w:lang w:val="en-GB"/>
        </w:rPr>
        <w:t>Motor Vehicle Process</w:t>
      </w:r>
    </w:p>
    <w:p w:rsid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>First time Motor Vehicle Registration</w:t>
      </w:r>
    </w:p>
    <w:p w:rsid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>Transfer of a Motor Vehicle</w:t>
      </w:r>
    </w:p>
    <w:p w:rsid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>Transfer of Motor Vehicle with Absentee Owner</w:t>
      </w:r>
    </w:p>
    <w:p w:rsid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 xml:space="preserve"> Validation of Motor Vehicle details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Re- Registration of Motor Vehicle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Alteration of Motor Vehicle Particulars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Endorsement of Third Party Interest (Caveat)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Cancellation of Third Party Endorsement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Replacement of Number Plates and Vehicle Registration Book (Duplicates)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De-Registration of a Motor Vehicle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Dealers Number plates(For Garage Owners and Car Bonds)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Issuance of Owners Transport Vehicle (OTV)License and Plate</w:t>
      </w:r>
    </w:p>
    <w:p w:rsid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Search and Certification of Copies</w:t>
      </w:r>
    </w:p>
    <w:p w:rsidR="00902E36" w:rsidRPr="00902E36" w:rsidRDefault="00902E36" w:rsidP="00902E36">
      <w:pPr>
        <w:pStyle w:val="ListParagraph"/>
        <w:numPr>
          <w:ilvl w:val="0"/>
          <w:numId w:val="2"/>
        </w:numPr>
        <w:rPr>
          <w:b/>
          <w:sz w:val="36"/>
          <w:lang w:val="en-GB"/>
        </w:rPr>
      </w:pPr>
      <w:r w:rsidRPr="00902E36">
        <w:rPr>
          <w:b/>
          <w:sz w:val="36"/>
          <w:lang w:val="en-GB"/>
        </w:rPr>
        <w:lastRenderedPageBreak/>
        <w:t>Payment registration guide;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Payment Registration for a Tax Type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Payment Registration for Non Tax Revenue (NTR)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Payment Registration for Other Non-Tax Revenue (ONTR)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Payment Re-Registration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Instalment Payment for Taxes</w:t>
      </w:r>
    </w:p>
    <w:p w:rsid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Payment Registration using Mobile Money</w:t>
      </w:r>
    </w:p>
    <w:p w:rsidR="00902E36" w:rsidRDefault="00902E36" w:rsidP="00902E36">
      <w:pPr>
        <w:pStyle w:val="ListParagraph"/>
        <w:ind w:left="1440"/>
        <w:rPr>
          <w:sz w:val="36"/>
          <w:lang w:val="en-GB"/>
        </w:rPr>
      </w:pPr>
    </w:p>
    <w:p w:rsidR="00902E36" w:rsidRPr="00E8509A" w:rsidRDefault="00902E36" w:rsidP="00902E36">
      <w:pPr>
        <w:pStyle w:val="ListParagraph"/>
        <w:numPr>
          <w:ilvl w:val="0"/>
          <w:numId w:val="2"/>
        </w:numPr>
        <w:rPr>
          <w:b/>
          <w:sz w:val="36"/>
          <w:highlight w:val="yellow"/>
          <w:lang w:val="en-GB"/>
        </w:rPr>
      </w:pPr>
      <w:r w:rsidRPr="00E8509A">
        <w:rPr>
          <w:b/>
          <w:sz w:val="36"/>
          <w:highlight w:val="yellow"/>
          <w:lang w:val="en-GB"/>
        </w:rPr>
        <w:t>Objections and Appeals guide;</w:t>
      </w:r>
    </w:p>
    <w:p w:rsidR="00902E36" w:rsidRPr="00E8509A" w:rsidRDefault="00902E36" w:rsidP="00902E36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Objection with Tax Liability</w:t>
      </w:r>
    </w:p>
    <w:p w:rsidR="00902E36" w:rsidRPr="00E8509A" w:rsidRDefault="00902E36" w:rsidP="00902E36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Objection without Tax Liability</w:t>
      </w:r>
    </w:p>
    <w:p w:rsidR="00902E36" w:rsidRPr="00E8509A" w:rsidRDefault="00902E36" w:rsidP="00902E36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Election of an Objection</w:t>
      </w:r>
    </w:p>
    <w:p w:rsidR="00902E36" w:rsidRPr="00E8509A" w:rsidRDefault="00902E36" w:rsidP="00902E36">
      <w:pPr>
        <w:pStyle w:val="ListParagraph"/>
        <w:numPr>
          <w:ilvl w:val="1"/>
          <w:numId w:val="2"/>
        </w:numPr>
        <w:rPr>
          <w:sz w:val="36"/>
          <w:highlight w:val="yellow"/>
          <w:lang w:val="en-GB"/>
        </w:rPr>
      </w:pPr>
      <w:r w:rsidRPr="00E8509A">
        <w:rPr>
          <w:sz w:val="36"/>
          <w:highlight w:val="yellow"/>
          <w:lang w:val="en-GB"/>
        </w:rPr>
        <w:t>Tax Ruling and Interpretation of the Law</w:t>
      </w:r>
    </w:p>
    <w:p w:rsidR="00902E36" w:rsidRPr="00902E36" w:rsidRDefault="00902E36" w:rsidP="00902E36">
      <w:pPr>
        <w:pStyle w:val="ListParagraph"/>
        <w:numPr>
          <w:ilvl w:val="0"/>
          <w:numId w:val="2"/>
        </w:numPr>
        <w:rPr>
          <w:b/>
          <w:sz w:val="36"/>
          <w:lang w:val="en-GB"/>
        </w:rPr>
      </w:pPr>
      <w:r w:rsidRPr="00902E36">
        <w:rPr>
          <w:b/>
          <w:sz w:val="36"/>
          <w:lang w:val="en-GB"/>
        </w:rPr>
        <w:t>Stamp duty guidelines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Declaration of Fixed Instruments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>Declaration of Ad</w:t>
      </w:r>
      <w:r w:rsidRPr="00902E36">
        <w:rPr>
          <w:sz w:val="36"/>
          <w:lang w:val="en-GB"/>
        </w:rPr>
        <w:t>volerem Instruments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Declaration of Bulk Stamp Duty Instruments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Printing of a Stamp Duty Certificate</w:t>
      </w:r>
    </w:p>
    <w:p w:rsidR="00902E36" w:rsidRPr="00902E36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Printing of a Bulk Stamp Duty Certificate</w:t>
      </w:r>
    </w:p>
    <w:p w:rsidR="00902E36" w:rsidRPr="00D31D10" w:rsidRDefault="00902E36" w:rsidP="00902E36">
      <w:pPr>
        <w:pStyle w:val="ListParagraph"/>
        <w:numPr>
          <w:ilvl w:val="1"/>
          <w:numId w:val="2"/>
        </w:numPr>
        <w:rPr>
          <w:sz w:val="36"/>
          <w:lang w:val="en-GB"/>
        </w:rPr>
      </w:pPr>
      <w:r w:rsidRPr="00902E36">
        <w:rPr>
          <w:sz w:val="36"/>
          <w:lang w:val="en-GB"/>
        </w:rPr>
        <w:t>Stamp Certificate Authentication</w:t>
      </w:r>
    </w:p>
    <w:sectPr w:rsidR="00902E36" w:rsidRPr="00D31D1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B8" w:rsidRDefault="00353EB8" w:rsidP="00902E36">
      <w:pPr>
        <w:spacing w:after="0" w:line="240" w:lineRule="auto"/>
      </w:pPr>
      <w:r>
        <w:separator/>
      </w:r>
    </w:p>
  </w:endnote>
  <w:endnote w:type="continuationSeparator" w:id="0">
    <w:p w:rsidR="00353EB8" w:rsidRDefault="00353EB8" w:rsidP="0090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515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E36" w:rsidRDefault="00902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E36" w:rsidRDefault="00902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B8" w:rsidRDefault="00353EB8" w:rsidP="00902E36">
      <w:pPr>
        <w:spacing w:after="0" w:line="240" w:lineRule="auto"/>
      </w:pPr>
      <w:r>
        <w:separator/>
      </w:r>
    </w:p>
  </w:footnote>
  <w:footnote w:type="continuationSeparator" w:id="0">
    <w:p w:rsidR="00353EB8" w:rsidRDefault="00353EB8" w:rsidP="0090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026"/>
    <w:multiLevelType w:val="hybridMultilevel"/>
    <w:tmpl w:val="4056B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841AD"/>
    <w:multiLevelType w:val="hybridMultilevel"/>
    <w:tmpl w:val="B562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10"/>
    <w:rsid w:val="001F2B63"/>
    <w:rsid w:val="00210172"/>
    <w:rsid w:val="00353EB8"/>
    <w:rsid w:val="004B2392"/>
    <w:rsid w:val="00902E36"/>
    <w:rsid w:val="0098564F"/>
    <w:rsid w:val="009C22DF"/>
    <w:rsid w:val="00B12ECF"/>
    <w:rsid w:val="00C52D95"/>
    <w:rsid w:val="00CA60C7"/>
    <w:rsid w:val="00D31D10"/>
    <w:rsid w:val="00E02721"/>
    <w:rsid w:val="00E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6"/>
  </w:style>
  <w:style w:type="paragraph" w:styleId="Footer">
    <w:name w:val="footer"/>
    <w:basedOn w:val="Normal"/>
    <w:link w:val="FooterChar"/>
    <w:uiPriority w:val="99"/>
    <w:unhideWhenUsed/>
    <w:rsid w:val="0090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6"/>
  </w:style>
  <w:style w:type="paragraph" w:styleId="Footer">
    <w:name w:val="footer"/>
    <w:basedOn w:val="Normal"/>
    <w:link w:val="FooterChar"/>
    <w:uiPriority w:val="99"/>
    <w:unhideWhenUsed/>
    <w:rsid w:val="0090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Kalema</dc:creator>
  <cp:lastModifiedBy>Joweria Nakirunda</cp:lastModifiedBy>
  <cp:revision>1</cp:revision>
  <dcterms:created xsi:type="dcterms:W3CDTF">2018-03-20T07:17:00Z</dcterms:created>
  <dcterms:modified xsi:type="dcterms:W3CDTF">2018-04-25T06:33:00Z</dcterms:modified>
</cp:coreProperties>
</file>